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89D" w:rsidRPr="00C84D40" w:rsidRDefault="005C589D" w:rsidP="005C589D">
      <w:pPr>
        <w:tabs>
          <w:tab w:val="left" w:pos="4253"/>
        </w:tabs>
        <w:jc w:val="center"/>
        <w:rPr>
          <w:b/>
          <w:bCs/>
        </w:rPr>
      </w:pPr>
      <w:bookmarkStart w:id="0" w:name="_GoBack"/>
      <w:bookmarkEnd w:id="0"/>
      <w:r w:rsidRPr="00C84D40">
        <w:rPr>
          <w:b/>
          <w:bCs/>
        </w:rPr>
        <w:t xml:space="preserve">Сообщение о существенном факте </w:t>
      </w:r>
    </w:p>
    <w:p w:rsidR="005C589D" w:rsidRPr="00C84D40" w:rsidRDefault="005C589D" w:rsidP="005C589D">
      <w:pPr>
        <w:jc w:val="center"/>
        <w:rPr>
          <w:b/>
          <w:bCs/>
        </w:rPr>
      </w:pPr>
      <w:r w:rsidRPr="00C84D40">
        <w:rPr>
          <w:b/>
        </w:rPr>
        <w:t>«О</w:t>
      </w:r>
      <w:r w:rsidR="00E844A9">
        <w:rPr>
          <w:b/>
        </w:rPr>
        <w:t>б</w:t>
      </w:r>
      <w:r w:rsidRPr="00C84D40">
        <w:rPr>
          <w:b/>
        </w:rPr>
        <w:t xml:space="preserve"> </w:t>
      </w:r>
      <w:r w:rsidR="00E017F4" w:rsidRPr="00E017F4">
        <w:rPr>
          <w:b/>
        </w:rPr>
        <w:t>объявлении общего собрания акционеров эмитента несостоявшимся</w:t>
      </w:r>
      <w:r w:rsidRPr="00C84D40">
        <w:rPr>
          <w:b/>
        </w:rPr>
        <w:t>»</w:t>
      </w:r>
    </w:p>
    <w:p w:rsidR="005C589D" w:rsidRPr="00C84D40" w:rsidRDefault="005C589D" w:rsidP="005C589D">
      <w:pPr>
        <w:ind w:left="1134" w:right="1134"/>
        <w:jc w:val="center"/>
        <w:rPr>
          <w:b/>
          <w:bCs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3"/>
        <w:gridCol w:w="5046"/>
      </w:tblGrid>
      <w:tr w:rsidR="005C589D" w:rsidRPr="00C84D40" w:rsidTr="00751062">
        <w:trPr>
          <w:cantSplit/>
        </w:trPr>
        <w:tc>
          <w:tcPr>
            <w:tcW w:w="9979" w:type="dxa"/>
            <w:gridSpan w:val="2"/>
          </w:tcPr>
          <w:p w:rsidR="005C589D" w:rsidRPr="00C84D40" w:rsidRDefault="005C589D" w:rsidP="00751062">
            <w:pPr>
              <w:jc w:val="center"/>
            </w:pPr>
            <w:r w:rsidRPr="00C84D40">
              <w:t>1. Общие сведения</w:t>
            </w:r>
          </w:p>
        </w:tc>
      </w:tr>
      <w:tr w:rsidR="00534615" w:rsidRPr="004704CC" w:rsidTr="00751062">
        <w:tc>
          <w:tcPr>
            <w:tcW w:w="4933" w:type="dxa"/>
          </w:tcPr>
          <w:p w:rsidR="00534615" w:rsidRPr="004704CC" w:rsidRDefault="00534615" w:rsidP="00534615">
            <w:pPr>
              <w:ind w:right="57"/>
              <w:jc w:val="both"/>
            </w:pPr>
            <w:r w:rsidRPr="004704CC">
              <w:t xml:space="preserve">1.1. Полное фирменное наименование эмитента 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</w:pPr>
            <w:r w:rsidRPr="00683C03">
              <w:t xml:space="preserve">Публичное акционерное общество «Фармсинтез» </w:t>
            </w:r>
            <w:r w:rsidRPr="00683C03">
              <w:br/>
            </w:r>
          </w:p>
        </w:tc>
      </w:tr>
      <w:tr w:rsidR="00534615" w:rsidRPr="004704CC" w:rsidTr="00751062">
        <w:tc>
          <w:tcPr>
            <w:tcW w:w="4933" w:type="dxa"/>
          </w:tcPr>
          <w:p w:rsidR="00534615" w:rsidRPr="00863AAF" w:rsidRDefault="00534615" w:rsidP="00534615">
            <w:pPr>
              <w:shd w:val="clear" w:color="auto" w:fill="FFFFFF"/>
              <w:autoSpaceDE/>
              <w:autoSpaceDN/>
              <w:rPr>
                <w:color w:val="000000"/>
              </w:rPr>
            </w:pPr>
            <w:r w:rsidRPr="004868C5">
              <w:rPr>
                <w:color w:val="000000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</w:pPr>
            <w:r w:rsidRPr="004A2CAF">
              <w:t xml:space="preserve">188663, Ленинградская обл., Всеволожский муниципальный район, </w:t>
            </w:r>
            <w:proofErr w:type="spellStart"/>
            <w:r w:rsidRPr="004A2CAF">
              <w:t>Кузьмоловское</w:t>
            </w:r>
            <w:proofErr w:type="spellEnd"/>
            <w:r w:rsidRPr="004A2CAF">
              <w:t xml:space="preserve"> городское поселение, </w:t>
            </w:r>
            <w:proofErr w:type="spellStart"/>
            <w:r w:rsidRPr="004A2CAF">
              <w:t>гп</w:t>
            </w:r>
            <w:proofErr w:type="spellEnd"/>
            <w:r w:rsidRPr="004A2CAF">
              <w:t xml:space="preserve">. </w:t>
            </w:r>
            <w:proofErr w:type="spellStart"/>
            <w:r w:rsidRPr="004A2CAF">
              <w:t>Кузьмоловский</w:t>
            </w:r>
            <w:proofErr w:type="spellEnd"/>
            <w:r w:rsidRPr="004A2CAF">
              <w:t>, ул. Заводская, здание 3, корпус 134</w:t>
            </w:r>
          </w:p>
        </w:tc>
      </w:tr>
      <w:tr w:rsidR="00534615" w:rsidRPr="004704CC" w:rsidTr="00EE527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615" w:rsidRDefault="00534615" w:rsidP="00534615">
            <w:pPr>
              <w:ind w:left="57" w:right="5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1.3. Основной государственный регистрационный номер (ОГРН) эмитента 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</w:pPr>
            <w:r w:rsidRPr="00683C03">
              <w:t>1034700559189</w:t>
            </w:r>
          </w:p>
        </w:tc>
      </w:tr>
      <w:tr w:rsidR="00534615" w:rsidRPr="004704CC" w:rsidTr="00EE5275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615" w:rsidRDefault="00534615" w:rsidP="00534615">
            <w:pPr>
              <w:ind w:left="57" w:right="57"/>
              <w:jc w:val="both"/>
              <w:rPr>
                <w:lang w:eastAsia="en-US"/>
              </w:rPr>
            </w:pPr>
            <w:r>
              <w:rPr>
                <w:lang w:eastAsia="en-US"/>
              </w:rPr>
              <w:t>1.4. Идентификационный номер налогоплательщика (ИНН) эмитента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</w:pPr>
            <w:r w:rsidRPr="00683C03">
              <w:t>7801075160</w:t>
            </w:r>
          </w:p>
        </w:tc>
      </w:tr>
      <w:tr w:rsidR="00534615" w:rsidRPr="004704CC" w:rsidTr="00751062">
        <w:tc>
          <w:tcPr>
            <w:tcW w:w="4933" w:type="dxa"/>
          </w:tcPr>
          <w:p w:rsidR="00534615" w:rsidRPr="004704CC" w:rsidRDefault="00534615" w:rsidP="00534615">
            <w:pPr>
              <w:ind w:left="57" w:right="57"/>
              <w:jc w:val="both"/>
            </w:pPr>
            <w:r w:rsidRPr="004704CC">
              <w:t>1.5. Уникальный код эмитента, присвоенный регистрирующим органом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</w:pPr>
            <w:r w:rsidRPr="00683C03">
              <w:t>09669-J</w:t>
            </w:r>
          </w:p>
        </w:tc>
      </w:tr>
      <w:tr w:rsidR="00534615" w:rsidRPr="004704CC" w:rsidTr="00751062">
        <w:tc>
          <w:tcPr>
            <w:tcW w:w="4933" w:type="dxa"/>
          </w:tcPr>
          <w:p w:rsidR="00534615" w:rsidRPr="004704CC" w:rsidRDefault="00534615" w:rsidP="00534615">
            <w:pPr>
              <w:ind w:left="57" w:right="57"/>
              <w:jc w:val="both"/>
            </w:pPr>
            <w:r w:rsidRPr="004704CC">
              <w:t>1.6. Адрес страницы в сети Интернет, используемой эмитентом для раскрытия информации</w:t>
            </w:r>
          </w:p>
        </w:tc>
        <w:tc>
          <w:tcPr>
            <w:tcW w:w="5046" w:type="dxa"/>
          </w:tcPr>
          <w:p w:rsidR="00534615" w:rsidRPr="00683C03" w:rsidRDefault="00534615" w:rsidP="00534615">
            <w:pPr>
              <w:ind w:left="57" w:right="57"/>
              <w:jc w:val="both"/>
              <w:rPr>
                <w:i/>
              </w:rPr>
            </w:pPr>
            <w:r w:rsidRPr="00683C03">
              <w:rPr>
                <w:i/>
              </w:rPr>
              <w:t>http://www.pharmsynthez.com/,</w:t>
            </w:r>
          </w:p>
          <w:p w:rsidR="00534615" w:rsidRPr="00683C03" w:rsidRDefault="00534615" w:rsidP="00534615">
            <w:pPr>
              <w:ind w:left="57" w:right="57"/>
              <w:jc w:val="both"/>
              <w:rPr>
                <w:i/>
              </w:rPr>
            </w:pPr>
            <w:r w:rsidRPr="00683C03">
              <w:rPr>
                <w:i/>
              </w:rPr>
              <w:t>http://www.e-disclosure.ru/portal/company.aspx?id=4378</w:t>
            </w:r>
          </w:p>
        </w:tc>
      </w:tr>
      <w:tr w:rsidR="00534615" w:rsidRPr="004704CC" w:rsidTr="00751062"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615" w:rsidRPr="004704CC" w:rsidRDefault="00534615" w:rsidP="00534615">
            <w:pPr>
              <w:ind w:left="57" w:right="57"/>
              <w:jc w:val="both"/>
            </w:pPr>
            <w:r w:rsidRPr="004704CC">
              <w:t>1.7. Дата наступления события (существенного факта), о котором составлено сообщение: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615" w:rsidRPr="00CE5E43" w:rsidRDefault="008B0721" w:rsidP="008B0721">
            <w:pPr>
              <w:ind w:left="57" w:right="57"/>
              <w:jc w:val="both"/>
            </w:pPr>
            <w:r>
              <w:t>01</w:t>
            </w:r>
            <w:r w:rsidR="00534615" w:rsidRPr="00CE5E43">
              <w:t>.</w:t>
            </w:r>
            <w:r w:rsidR="00FF3DEB">
              <w:t>0</w:t>
            </w:r>
            <w:r>
              <w:t>7</w:t>
            </w:r>
            <w:r w:rsidR="00534615" w:rsidRPr="00CE5E43">
              <w:t>.202</w:t>
            </w:r>
            <w:r w:rsidR="00FF3DEB">
              <w:t>4</w:t>
            </w:r>
          </w:p>
        </w:tc>
      </w:tr>
    </w:tbl>
    <w:p w:rsidR="005C589D" w:rsidRPr="00C84D40" w:rsidRDefault="005C589D" w:rsidP="005C589D"/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5C589D" w:rsidRPr="00C84D40" w:rsidTr="00EB39EF">
        <w:trPr>
          <w:trHeight w:val="178"/>
        </w:trPr>
        <w:tc>
          <w:tcPr>
            <w:tcW w:w="9951" w:type="dxa"/>
          </w:tcPr>
          <w:p w:rsidR="005C589D" w:rsidRPr="00C84D40" w:rsidRDefault="005C589D" w:rsidP="00751062">
            <w:pPr>
              <w:adjustRightInd w:val="0"/>
              <w:ind w:left="57" w:right="57"/>
              <w:jc w:val="center"/>
              <w:outlineLvl w:val="3"/>
            </w:pPr>
            <w:r w:rsidRPr="00C84D40">
              <w:t>2. Содержание сообщения</w:t>
            </w:r>
          </w:p>
        </w:tc>
      </w:tr>
      <w:tr w:rsidR="005C589D" w:rsidRPr="001315CB" w:rsidTr="00751062">
        <w:trPr>
          <w:trHeight w:val="1266"/>
        </w:trPr>
        <w:tc>
          <w:tcPr>
            <w:tcW w:w="9951" w:type="dxa"/>
          </w:tcPr>
          <w:p w:rsidR="00E017F4" w:rsidRPr="00E017F4" w:rsidRDefault="00E017F4" w:rsidP="00E017F4">
            <w:pPr>
              <w:widowControl w:val="0"/>
              <w:adjustRightInd w:val="0"/>
              <w:ind w:left="57" w:right="57"/>
              <w:jc w:val="both"/>
              <w:outlineLvl w:val="3"/>
            </w:pPr>
            <w:r w:rsidRPr="00E017F4">
              <w:rPr>
                <w:color w:val="000000"/>
              </w:rPr>
              <w:t xml:space="preserve">2.1. </w:t>
            </w:r>
            <w:r w:rsidRPr="00E017F4">
              <w:t>Вид общего собрания акционеров эмитента</w:t>
            </w:r>
            <w:r w:rsidR="000C16E2">
              <w:t>, объявленного несостоявшимся</w:t>
            </w:r>
            <w:r w:rsidRPr="00E017F4">
              <w:t xml:space="preserve">: </w:t>
            </w:r>
            <w:r w:rsidR="008B0721" w:rsidRPr="008B0721">
              <w:rPr>
                <w:b/>
              </w:rPr>
              <w:t>годовое</w:t>
            </w:r>
            <w:r w:rsidR="000A1EA8">
              <w:rPr>
                <w:b/>
              </w:rPr>
              <w:t>.</w:t>
            </w:r>
            <w:r w:rsidRPr="00E017F4">
              <w:rPr>
                <w:b/>
                <w:i/>
              </w:rPr>
              <w:t xml:space="preserve"> </w:t>
            </w:r>
          </w:p>
          <w:p w:rsidR="00E017F4" w:rsidRPr="00E017F4" w:rsidRDefault="00E017F4" w:rsidP="00E017F4">
            <w:pPr>
              <w:widowControl w:val="0"/>
              <w:adjustRightInd w:val="0"/>
              <w:ind w:left="57" w:right="57"/>
              <w:jc w:val="both"/>
              <w:outlineLvl w:val="3"/>
              <w:rPr>
                <w:i/>
              </w:rPr>
            </w:pPr>
            <w:r w:rsidRPr="00E017F4">
              <w:t>2.2. Форма проведения общего собрания акционеров эмитента</w:t>
            </w:r>
            <w:r w:rsidR="00594779">
              <w:t>,</w:t>
            </w:r>
            <w:r w:rsidR="00594779" w:rsidRPr="00594779">
              <w:rPr>
                <w:bCs/>
              </w:rPr>
              <w:t xml:space="preserve"> объявленного несостоявшимся</w:t>
            </w:r>
            <w:r w:rsidRPr="00E017F4">
              <w:t xml:space="preserve">: </w:t>
            </w:r>
            <w:r w:rsidRPr="00E017F4">
              <w:rPr>
                <w:b/>
                <w:bCs/>
              </w:rPr>
              <w:t>заочное голосование</w:t>
            </w:r>
            <w:r w:rsidRPr="00E017F4">
              <w:rPr>
                <w:bCs/>
              </w:rPr>
              <w:t>.</w:t>
            </w:r>
            <w:r w:rsidR="00594779">
              <w:t xml:space="preserve"> </w:t>
            </w:r>
          </w:p>
          <w:p w:rsidR="00E017F4" w:rsidRPr="00E017F4" w:rsidRDefault="00E017F4" w:rsidP="00E017F4">
            <w:pPr>
              <w:widowControl w:val="0"/>
              <w:adjustRightInd w:val="0"/>
              <w:ind w:left="57" w:right="57"/>
              <w:jc w:val="both"/>
              <w:outlineLvl w:val="3"/>
            </w:pPr>
            <w:r w:rsidRPr="00E017F4">
              <w:t>2.3. Дата проведения общего собрания акционеров эмитента</w:t>
            </w:r>
            <w:r w:rsidR="00594779">
              <w:t>, объявленного несостоявшимся</w:t>
            </w:r>
            <w:r w:rsidRPr="00E017F4">
              <w:t xml:space="preserve">: </w:t>
            </w:r>
            <w:r w:rsidR="008B0721">
              <w:rPr>
                <w:b/>
              </w:rPr>
              <w:t>28</w:t>
            </w:r>
            <w:r w:rsidRPr="00E017F4">
              <w:rPr>
                <w:b/>
              </w:rPr>
              <w:t xml:space="preserve"> </w:t>
            </w:r>
            <w:r w:rsidR="004102B4">
              <w:rPr>
                <w:b/>
              </w:rPr>
              <w:t>июня</w:t>
            </w:r>
            <w:r w:rsidRPr="00E017F4">
              <w:rPr>
                <w:b/>
              </w:rPr>
              <w:t xml:space="preserve"> 202</w:t>
            </w:r>
            <w:r w:rsidR="00FF3DEB">
              <w:rPr>
                <w:b/>
              </w:rPr>
              <w:t>4</w:t>
            </w:r>
            <w:r w:rsidRPr="00E017F4">
              <w:rPr>
                <w:b/>
              </w:rPr>
              <w:t xml:space="preserve"> г</w:t>
            </w:r>
            <w:r w:rsidR="00594779">
              <w:rPr>
                <w:b/>
              </w:rPr>
              <w:t>ода</w:t>
            </w:r>
            <w:r w:rsidRPr="00E017F4">
              <w:t>.</w:t>
            </w:r>
            <w:r w:rsidR="00594779">
              <w:t xml:space="preserve"> </w:t>
            </w:r>
          </w:p>
          <w:p w:rsidR="00E017F4" w:rsidRPr="00E017F4" w:rsidRDefault="00E017F4" w:rsidP="004102B4">
            <w:pPr>
              <w:ind w:left="57" w:right="57"/>
              <w:jc w:val="both"/>
            </w:pPr>
            <w:r w:rsidRPr="00E017F4">
              <w:rPr>
                <w:rFonts w:eastAsia="Calibri"/>
              </w:rPr>
              <w:t xml:space="preserve">2.4. </w:t>
            </w:r>
            <w:r w:rsidR="00081097">
              <w:t>Основание для объявления общего собрания акционеров эмитента несостоявшимся:</w:t>
            </w:r>
            <w:r w:rsidR="00081097" w:rsidRPr="00E017F4">
              <w:rPr>
                <w:rFonts w:eastAsia="Calibri"/>
              </w:rPr>
              <w:t xml:space="preserve"> </w:t>
            </w:r>
            <w:r w:rsidR="00081097" w:rsidRPr="00081097">
              <w:rPr>
                <w:b/>
              </w:rPr>
              <w:t>отсутствие кворума для проведения общего собрания</w:t>
            </w:r>
            <w:r w:rsidR="00081097">
              <w:t>.</w:t>
            </w:r>
          </w:p>
          <w:p w:rsidR="00E017F4" w:rsidRPr="00E017F4" w:rsidRDefault="00E017F4" w:rsidP="00081097">
            <w:pPr>
              <w:widowControl w:val="0"/>
              <w:adjustRightInd w:val="0"/>
              <w:ind w:left="57" w:right="57"/>
              <w:jc w:val="both"/>
              <w:outlineLvl w:val="3"/>
            </w:pPr>
            <w:r w:rsidRPr="00E017F4">
              <w:t xml:space="preserve">2.5. </w:t>
            </w:r>
            <w:r w:rsidR="00081097" w:rsidRPr="00081097">
              <w:rPr>
                <w:rFonts w:eastAsia="Calibri"/>
              </w:rPr>
              <w:t>Вид ценных бумаг (акции), категория (тип) и иные идентификационные признаки акций, указанные в решении о выпуске акций, владельцы которых имели право на участие в общем собрании акционеров эмитента</w:t>
            </w:r>
            <w:r w:rsidR="00081097">
              <w:rPr>
                <w:rFonts w:eastAsia="Calibri"/>
              </w:rPr>
              <w:t>:</w:t>
            </w:r>
          </w:p>
          <w:p w:rsidR="001504C0" w:rsidRDefault="001504C0" w:rsidP="001504C0">
            <w:pPr>
              <w:adjustRightInd w:val="0"/>
              <w:ind w:left="109"/>
              <w:jc w:val="both"/>
            </w:pPr>
            <w:r w:rsidRPr="001315CB">
              <w:t xml:space="preserve">- акции обыкновенные </w:t>
            </w:r>
          </w:p>
          <w:p w:rsidR="001504C0" w:rsidRDefault="001504C0" w:rsidP="001504C0">
            <w:pPr>
              <w:adjustRightInd w:val="0"/>
              <w:ind w:left="109"/>
              <w:jc w:val="both"/>
            </w:pPr>
            <w:r>
              <w:t xml:space="preserve">- </w:t>
            </w:r>
            <w:r w:rsidRPr="00453C8C">
              <w:t>регистрационный номер выпуска</w:t>
            </w:r>
            <w:r w:rsidRPr="00DE7E16">
              <w:t xml:space="preserve"> ценных бумаг</w:t>
            </w:r>
            <w:r w:rsidRPr="00453C8C">
              <w:t>: 1-02-09669-J</w:t>
            </w:r>
          </w:p>
          <w:p w:rsidR="001504C0" w:rsidRDefault="001504C0" w:rsidP="001504C0">
            <w:pPr>
              <w:adjustRightInd w:val="0"/>
              <w:ind w:left="109"/>
              <w:jc w:val="both"/>
            </w:pPr>
            <w:r>
              <w:t xml:space="preserve">- </w:t>
            </w:r>
            <w:r w:rsidRPr="00453C8C">
              <w:t>дата регистрации выпуска</w:t>
            </w:r>
            <w:r>
              <w:t xml:space="preserve"> </w:t>
            </w:r>
            <w:r w:rsidRPr="00453C8C">
              <w:t>ценных бумаг</w:t>
            </w:r>
            <w:r>
              <w:t>:</w:t>
            </w:r>
            <w:r w:rsidRPr="00453C8C">
              <w:t xml:space="preserve"> 09.08.2004</w:t>
            </w:r>
          </w:p>
          <w:p w:rsidR="001504C0" w:rsidRPr="001315CB" w:rsidRDefault="001504C0" w:rsidP="001504C0">
            <w:pPr>
              <w:adjustRightInd w:val="0"/>
              <w:ind w:left="109"/>
              <w:jc w:val="both"/>
            </w:pPr>
            <w:r>
              <w:t xml:space="preserve">- </w:t>
            </w:r>
            <w:r w:rsidRPr="001315CB">
              <w:rPr>
                <w:bCs/>
                <w:iCs/>
              </w:rPr>
              <w:t>международный код (номер) идентификации ценных бумаг (ISIN)</w:t>
            </w:r>
            <w:r>
              <w:rPr>
                <w:bCs/>
                <w:iCs/>
              </w:rPr>
              <w:t>:</w:t>
            </w:r>
            <w:r w:rsidRPr="001315CB">
              <w:rPr>
                <w:bCs/>
                <w:iCs/>
              </w:rPr>
              <w:t xml:space="preserve"> </w:t>
            </w:r>
            <w:r w:rsidRPr="000A6655">
              <w:t>RU000A0JR514</w:t>
            </w:r>
          </w:p>
          <w:p w:rsidR="00DE5456" w:rsidRPr="001315CB" w:rsidRDefault="00DE5456" w:rsidP="00DE5456">
            <w:pPr>
              <w:autoSpaceDE/>
              <w:autoSpaceDN/>
              <w:jc w:val="both"/>
              <w:rPr>
                <w:b/>
                <w:i/>
              </w:rPr>
            </w:pPr>
          </w:p>
        </w:tc>
      </w:tr>
    </w:tbl>
    <w:p w:rsidR="005C589D" w:rsidRPr="000553C5" w:rsidRDefault="005C589D" w:rsidP="005C589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8"/>
        <w:gridCol w:w="397"/>
        <w:gridCol w:w="255"/>
        <w:gridCol w:w="1474"/>
        <w:gridCol w:w="397"/>
        <w:gridCol w:w="369"/>
        <w:gridCol w:w="539"/>
        <w:gridCol w:w="1701"/>
        <w:gridCol w:w="907"/>
        <w:gridCol w:w="2552"/>
        <w:gridCol w:w="113"/>
      </w:tblGrid>
      <w:tr w:rsidR="005C589D" w:rsidRPr="000553C5" w:rsidTr="00751062">
        <w:tc>
          <w:tcPr>
            <w:tcW w:w="99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9D" w:rsidRPr="000553C5" w:rsidRDefault="005C589D" w:rsidP="00751062">
            <w:pPr>
              <w:jc w:val="center"/>
            </w:pPr>
            <w:r w:rsidRPr="000553C5">
              <w:t>3. Подпись</w:t>
            </w:r>
          </w:p>
        </w:tc>
      </w:tr>
      <w:tr w:rsidR="005C589D" w:rsidRPr="000553C5" w:rsidTr="00751062">
        <w:tc>
          <w:tcPr>
            <w:tcW w:w="470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ind w:left="57"/>
            </w:pPr>
            <w:r w:rsidRPr="000553C5">
              <w:t>3.1. Генеральный директор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589D" w:rsidRPr="000553C5" w:rsidRDefault="005C589D" w:rsidP="00751062">
            <w:pPr>
              <w:jc w:val="center"/>
            </w:pPr>
            <w:r w:rsidRPr="000553C5">
              <w:t>подпись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jc w:val="center"/>
            </w:pPr>
            <w:r>
              <w:t>Е.А. Прилежаев</w:t>
            </w: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5C589D" w:rsidRPr="000553C5" w:rsidRDefault="005C589D" w:rsidP="00751062"/>
        </w:tc>
      </w:tr>
      <w:tr w:rsidR="005C589D" w:rsidRPr="000553C5" w:rsidTr="00751062">
        <w:tc>
          <w:tcPr>
            <w:tcW w:w="47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589D" w:rsidRPr="000553C5" w:rsidRDefault="005C589D" w:rsidP="00751062">
            <w:pPr>
              <w:ind w:left="57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C589D" w:rsidRPr="000553C5" w:rsidRDefault="005C589D" w:rsidP="00751062">
            <w:pPr>
              <w:jc w:val="center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C589D" w:rsidRPr="000553C5" w:rsidRDefault="005C589D" w:rsidP="00751062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C589D" w:rsidRPr="000553C5" w:rsidRDefault="005C589D" w:rsidP="0075106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C589D" w:rsidRPr="000553C5" w:rsidRDefault="005C589D" w:rsidP="00751062"/>
        </w:tc>
      </w:tr>
      <w:tr w:rsidR="005C589D" w:rsidRPr="00C84D40" w:rsidTr="00751062"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spacing w:before="240"/>
              <w:ind w:left="57"/>
            </w:pPr>
            <w:r w:rsidRPr="000553C5"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589D" w:rsidRPr="000553C5" w:rsidRDefault="008B0721" w:rsidP="00242C0D">
            <w:pPr>
              <w:jc w:val="center"/>
            </w:pPr>
            <w: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589D" w:rsidRPr="000553C5" w:rsidRDefault="004102B4" w:rsidP="008B0721">
            <w:pPr>
              <w:jc w:val="center"/>
            </w:pPr>
            <w:r>
              <w:t>ию</w:t>
            </w:r>
            <w:r w:rsidR="008B0721">
              <w:t>л</w:t>
            </w:r>
            <w:r>
              <w:t>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jc w:val="right"/>
            </w:pPr>
            <w:r w:rsidRPr="000553C5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589D" w:rsidRPr="000553C5" w:rsidRDefault="005C589D" w:rsidP="00FF3DEB">
            <w:r>
              <w:t>2</w:t>
            </w:r>
            <w:r w:rsidR="00FF3DEB">
              <w:t>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0553C5" w:rsidRDefault="005C589D" w:rsidP="00751062">
            <w:pPr>
              <w:ind w:left="57"/>
            </w:pPr>
            <w:r w:rsidRPr="000553C5"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D" w:rsidRPr="00CD2CF7" w:rsidRDefault="005C589D" w:rsidP="00751062">
            <w:pPr>
              <w:jc w:val="center"/>
            </w:pPr>
            <w:r w:rsidRPr="000553C5">
              <w:t>М.П.</w:t>
            </w: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C589D" w:rsidRPr="00C84D40" w:rsidRDefault="005C589D" w:rsidP="00751062"/>
        </w:tc>
      </w:tr>
      <w:tr w:rsidR="005C589D" w:rsidRPr="00C84D40" w:rsidTr="00751062">
        <w:tc>
          <w:tcPr>
            <w:tcW w:w="99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9D" w:rsidRPr="00C84D40" w:rsidRDefault="005C589D" w:rsidP="00751062"/>
        </w:tc>
      </w:tr>
    </w:tbl>
    <w:p w:rsidR="005C589D" w:rsidRPr="00C84D40" w:rsidRDefault="005C589D" w:rsidP="005C589D"/>
    <w:p w:rsidR="000C5322" w:rsidRDefault="000C5322"/>
    <w:sectPr w:rsidR="000C5322" w:rsidSect="00E844A9">
      <w:pgSz w:w="11906" w:h="16838"/>
      <w:pgMar w:top="851" w:right="850" w:bottom="142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64"/>
    <w:rsid w:val="00076088"/>
    <w:rsid w:val="00081097"/>
    <w:rsid w:val="000A1117"/>
    <w:rsid w:val="000A1EA8"/>
    <w:rsid w:val="000C16E2"/>
    <w:rsid w:val="000C5322"/>
    <w:rsid w:val="000E7F45"/>
    <w:rsid w:val="00107F42"/>
    <w:rsid w:val="00127DC1"/>
    <w:rsid w:val="001504C0"/>
    <w:rsid w:val="001A4FCD"/>
    <w:rsid w:val="00242C0D"/>
    <w:rsid w:val="002B4D4A"/>
    <w:rsid w:val="002D5F36"/>
    <w:rsid w:val="002F7B3B"/>
    <w:rsid w:val="003275CD"/>
    <w:rsid w:val="00406E64"/>
    <w:rsid w:val="004102B4"/>
    <w:rsid w:val="00432F39"/>
    <w:rsid w:val="00534615"/>
    <w:rsid w:val="00594779"/>
    <w:rsid w:val="005C589D"/>
    <w:rsid w:val="00621DFF"/>
    <w:rsid w:val="00634971"/>
    <w:rsid w:val="006431D0"/>
    <w:rsid w:val="006652B3"/>
    <w:rsid w:val="00683C03"/>
    <w:rsid w:val="006C3F55"/>
    <w:rsid w:val="00705F52"/>
    <w:rsid w:val="00751062"/>
    <w:rsid w:val="00870A8A"/>
    <w:rsid w:val="00881D19"/>
    <w:rsid w:val="008B0721"/>
    <w:rsid w:val="008D052A"/>
    <w:rsid w:val="00930FBA"/>
    <w:rsid w:val="00941D54"/>
    <w:rsid w:val="009D2465"/>
    <w:rsid w:val="00A45E65"/>
    <w:rsid w:val="00B00901"/>
    <w:rsid w:val="00B10831"/>
    <w:rsid w:val="00B75C4C"/>
    <w:rsid w:val="00C3544C"/>
    <w:rsid w:val="00CE5E43"/>
    <w:rsid w:val="00D66544"/>
    <w:rsid w:val="00DE5456"/>
    <w:rsid w:val="00E017F4"/>
    <w:rsid w:val="00E136B7"/>
    <w:rsid w:val="00E31342"/>
    <w:rsid w:val="00E844A9"/>
    <w:rsid w:val="00EB39EF"/>
    <w:rsid w:val="00F243EC"/>
    <w:rsid w:val="00F77646"/>
    <w:rsid w:val="00FC60C6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30C00-D54F-497B-A41A-3BF68048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9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58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60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60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6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2024-04-16T08:53:00Z</cp:lastPrinted>
  <dcterms:created xsi:type="dcterms:W3CDTF">2024-03-13T12:40:00Z</dcterms:created>
  <dcterms:modified xsi:type="dcterms:W3CDTF">2024-07-01T12:28:00Z</dcterms:modified>
</cp:coreProperties>
</file>